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13DEC" w14:textId="77777777" w:rsidR="000E463D" w:rsidRDefault="00000000">
      <w:pPr>
        <w:pStyle w:val="Title"/>
      </w:pPr>
      <w:r>
        <w:t>Tatsuichi Narita</w:t>
      </w:r>
    </w:p>
    <w:p w14:paraId="2F4146B9" w14:textId="77777777" w:rsidR="000E463D" w:rsidRDefault="00000000">
      <w:r>
        <w:t>Aspiring Investment Banker | Finance &amp; Economics Student at University of Auckland</w:t>
      </w:r>
    </w:p>
    <w:p w14:paraId="0B1C701D" w14:textId="77777777" w:rsidR="00900F54" w:rsidRDefault="00000000">
      <w:r>
        <w:t xml:space="preserve">Email: </w:t>
      </w:r>
      <w:r w:rsidR="00900F54">
        <w:t>naritatatsuichi@gmail.com</w:t>
      </w:r>
      <w:r>
        <w:t xml:space="preserve"> </w:t>
      </w:r>
    </w:p>
    <w:p w14:paraId="54307052" w14:textId="2FD4840F" w:rsidR="00900F54" w:rsidRDefault="00000000">
      <w:r>
        <w:t>LinkedIn:</w:t>
      </w:r>
      <w:r w:rsidR="00900F54">
        <w:t xml:space="preserve"> </w:t>
      </w:r>
      <w:hyperlink r:id="rId6" w:history="1">
        <w:r w:rsidR="00900F54" w:rsidRPr="0032210E">
          <w:rPr>
            <w:rStyle w:val="Hyperlink"/>
          </w:rPr>
          <w:t>https://www.linkedin.com/in/naritatsu0724/</w:t>
        </w:r>
      </w:hyperlink>
    </w:p>
    <w:p w14:paraId="764305B0" w14:textId="5E0550CF" w:rsidR="000E463D" w:rsidRDefault="00000000">
      <w:r>
        <w:t>Location: Auckland, New Zealand</w:t>
      </w:r>
    </w:p>
    <w:p w14:paraId="043E3304" w14:textId="77777777" w:rsidR="000E463D" w:rsidRDefault="00000000">
      <w:pPr>
        <w:pStyle w:val="Heading1"/>
      </w:pPr>
      <w:r>
        <w:t>Professional Summary</w:t>
      </w:r>
    </w:p>
    <w:p w14:paraId="6137E084" w14:textId="77777777" w:rsidR="000E463D" w:rsidRDefault="00000000">
      <w:r>
        <w:t>Finance and economics student originally from Japan, currently studying at the University of Auckland. Passionate about understanding the world through the lens of finance, with a background in high-level rugby and international education experience. Demonstrates strong adaptability, global perspective, and analytical thinking. Aspires to work in investment banking or financial advisory roles, bringing together financial knowledge, interpersonal skills, and cross-cultural awareness.</w:t>
      </w:r>
    </w:p>
    <w:p w14:paraId="37AD0D68" w14:textId="77777777" w:rsidR="000E463D" w:rsidRDefault="00000000">
      <w:pPr>
        <w:pStyle w:val="Heading1"/>
      </w:pPr>
      <w:r>
        <w:t>Education</w:t>
      </w:r>
    </w:p>
    <w:p w14:paraId="04E82660" w14:textId="77777777" w:rsidR="000E463D" w:rsidRDefault="00000000">
      <w:r>
        <w:t>University of Auckland, New Zealand</w:t>
      </w:r>
      <w:r>
        <w:br/>
        <w:t>Bachelor of Commerce – Majors in Finance and Economics</w:t>
      </w:r>
      <w:r>
        <w:br/>
        <w:t>2025 – Present</w:t>
      </w:r>
    </w:p>
    <w:p w14:paraId="5914F150" w14:textId="77777777" w:rsidR="000E463D" w:rsidRDefault="00000000">
      <w:r>
        <w:t>John McGlashan College, Dunedin, New Zealand</w:t>
      </w:r>
      <w:r>
        <w:br/>
        <w:t>2022 – 2024</w:t>
      </w:r>
    </w:p>
    <w:p w14:paraId="137A6BFF" w14:textId="77777777" w:rsidR="000E463D" w:rsidRDefault="00000000">
      <w:r>
        <w:t>Tokai Gyosei High School, Osaka, Japan</w:t>
      </w:r>
      <w:r>
        <w:br/>
        <w:t>2021</w:t>
      </w:r>
    </w:p>
    <w:p w14:paraId="5A8DD89F" w14:textId="77777777" w:rsidR="000E463D" w:rsidRDefault="00000000">
      <w:r>
        <w:t>Tokai Gyosei Junior High School, Osaka, Japan</w:t>
      </w:r>
      <w:r>
        <w:br/>
        <w:t>2018 – 2020</w:t>
      </w:r>
    </w:p>
    <w:p w14:paraId="0EBC3471" w14:textId="77777777" w:rsidR="000E463D" w:rsidRDefault="00000000">
      <w:pPr>
        <w:pStyle w:val="Heading1"/>
      </w:pPr>
      <w:r>
        <w:t>Leadership Roles</w:t>
      </w:r>
    </w:p>
    <w:p w14:paraId="65347D02" w14:textId="77777777" w:rsidR="000E463D" w:rsidRDefault="00000000">
      <w:r>
        <w:t>International Prefect – John McGlashan College, 2024</w:t>
      </w:r>
    </w:p>
    <w:p w14:paraId="29ACAB24" w14:textId="77777777" w:rsidR="000E463D" w:rsidRDefault="00000000">
      <w:pPr>
        <w:pStyle w:val="Heading1"/>
      </w:pPr>
      <w:r>
        <w:t>Experience &amp; Projects</w:t>
      </w:r>
    </w:p>
    <w:p w14:paraId="602E4FC1" w14:textId="77777777" w:rsidR="000E463D" w:rsidRDefault="00000000">
      <w:r>
        <w:t>Freelance Web Manager, 2025 – Present</w:t>
      </w:r>
      <w:r>
        <w:br/>
        <w:t>Managing websites for several Japanese companies. Experience includes web design coordination, content updates, basic SEO practices, and client communication across languages.</w:t>
      </w:r>
    </w:p>
    <w:p w14:paraId="6BB68A7C" w14:textId="77777777" w:rsidR="000E463D" w:rsidRDefault="00000000">
      <w:pPr>
        <w:pStyle w:val="Heading1"/>
      </w:pPr>
      <w:r>
        <w:lastRenderedPageBreak/>
        <w:t>Skills &amp; Interests</w:t>
      </w:r>
    </w:p>
    <w:p w14:paraId="54EB9C0D" w14:textId="77777777" w:rsidR="000E463D" w:rsidRDefault="00000000">
      <w:r>
        <w:t>Skills: Financial analysis, market research, Microsoft Excel, WordPress, Notion, Web management</w:t>
      </w:r>
      <w:r>
        <w:br/>
        <w:t>Interests: Finance, macroeconomics, rugby, cross-cultural communication, psychology, history, business strategy</w:t>
      </w:r>
    </w:p>
    <w:p w14:paraId="6DCE72DD" w14:textId="77777777" w:rsidR="000E463D" w:rsidRDefault="00000000">
      <w:pPr>
        <w:pStyle w:val="Heading1"/>
      </w:pPr>
      <w:r>
        <w:t>Languages</w:t>
      </w:r>
    </w:p>
    <w:p w14:paraId="241987D1" w14:textId="77777777" w:rsidR="000E463D" w:rsidRDefault="00000000">
      <w:r>
        <w:t>Japanese (Native), English (Fluent)</w:t>
      </w:r>
    </w:p>
    <w:sectPr w:rsidR="000E463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04735407">
    <w:abstractNumId w:val="8"/>
  </w:num>
  <w:num w:numId="2" w16cid:durableId="604770262">
    <w:abstractNumId w:val="6"/>
  </w:num>
  <w:num w:numId="3" w16cid:durableId="1211117040">
    <w:abstractNumId w:val="5"/>
  </w:num>
  <w:num w:numId="4" w16cid:durableId="862132466">
    <w:abstractNumId w:val="4"/>
  </w:num>
  <w:num w:numId="5" w16cid:durableId="1065839255">
    <w:abstractNumId w:val="7"/>
  </w:num>
  <w:num w:numId="6" w16cid:durableId="254091211">
    <w:abstractNumId w:val="3"/>
  </w:num>
  <w:num w:numId="7" w16cid:durableId="1575242249">
    <w:abstractNumId w:val="2"/>
  </w:num>
  <w:num w:numId="8" w16cid:durableId="952637429">
    <w:abstractNumId w:val="1"/>
  </w:num>
  <w:num w:numId="9" w16cid:durableId="1999922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E463D"/>
    <w:rsid w:val="0015074B"/>
    <w:rsid w:val="0029639D"/>
    <w:rsid w:val="00326F90"/>
    <w:rsid w:val="006C2C57"/>
    <w:rsid w:val="00900F54"/>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8F8C6F"/>
  <w14:defaultImageDpi w14:val="300"/>
  <w15:docId w15:val="{B8B8A855-90AD-EF49-8608-F6657BC4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900F54"/>
    <w:rPr>
      <w:color w:val="0000FF" w:themeColor="hyperlink"/>
      <w:u w:val="single"/>
    </w:rPr>
  </w:style>
  <w:style w:type="character" w:styleId="UnresolvedMention">
    <w:name w:val="Unresolved Mention"/>
    <w:basedOn w:val="DefaultParagraphFont"/>
    <w:uiPriority w:val="99"/>
    <w:semiHidden/>
    <w:unhideWhenUsed/>
    <w:rsid w:val="00900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naritatsu072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Tatsuichi Narita</cp:lastModifiedBy>
  <cp:revision>2</cp:revision>
  <dcterms:created xsi:type="dcterms:W3CDTF">2013-12-23T23:15:00Z</dcterms:created>
  <dcterms:modified xsi:type="dcterms:W3CDTF">2025-05-29T01:17:00Z</dcterms:modified>
  <cp:category/>
</cp:coreProperties>
</file>